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563E9" w14:textId="5024D41F" w:rsidR="009A6AA2" w:rsidRDefault="00982C9D" w:rsidP="009A6A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9A6AA2" w:rsidRPr="005311C8">
        <w:rPr>
          <w:rFonts w:ascii="Times New Roman" w:hAnsi="Times New Roman" w:cs="Times New Roman"/>
          <w:highlight w:val="yellow"/>
        </w:rPr>
        <w:t xml:space="preserve">Your </w:t>
      </w:r>
      <w:r w:rsidRPr="005311C8">
        <w:rPr>
          <w:rFonts w:ascii="Times New Roman" w:hAnsi="Times New Roman" w:cs="Times New Roman"/>
          <w:highlight w:val="yellow"/>
        </w:rPr>
        <w:t>n</w:t>
      </w:r>
      <w:r w:rsidR="009A6AA2" w:rsidRPr="005311C8">
        <w:rPr>
          <w:rFonts w:ascii="Times New Roman" w:hAnsi="Times New Roman" w:cs="Times New Roman"/>
          <w:highlight w:val="yellow"/>
        </w:rPr>
        <w:t>ame and address</w:t>
      </w:r>
      <w:r w:rsidRPr="005311C8">
        <w:rPr>
          <w:rFonts w:ascii="Times New Roman" w:hAnsi="Times New Roman" w:cs="Times New Roman"/>
          <w:highlight w:val="yellow"/>
        </w:rPr>
        <w:t>, if including</w:t>
      </w:r>
      <w:r>
        <w:rPr>
          <w:rFonts w:ascii="Times New Roman" w:hAnsi="Times New Roman" w:cs="Times New Roman"/>
        </w:rPr>
        <w:t>]</w:t>
      </w:r>
    </w:p>
    <w:p w14:paraId="16D6A16B" w14:textId="77777777" w:rsidR="009A6AA2" w:rsidRDefault="009A6AA2" w:rsidP="009A6AA2">
      <w:pPr>
        <w:rPr>
          <w:rFonts w:ascii="Times New Roman" w:hAnsi="Times New Roman" w:cs="Times New Roman"/>
        </w:rPr>
      </w:pPr>
    </w:p>
    <w:p w14:paraId="5A6203D1" w14:textId="5541A2B3" w:rsidR="009A6AA2" w:rsidRPr="000343F1" w:rsidRDefault="004D2D02" w:rsidP="005311C8">
      <w:pPr>
        <w:rPr>
          <w:rFonts w:ascii="Times New Roman" w:hAnsi="Times New Roman" w:cs="Times New Roman"/>
        </w:rPr>
      </w:pPr>
      <w:r w:rsidRPr="004D2D02">
        <w:rPr>
          <w:rFonts w:ascii="Times New Roman" w:hAnsi="Times New Roman" w:cs="Times New Roman"/>
          <w:highlight w:val="yellow"/>
        </w:rPr>
        <w:t>[DATE]</w:t>
      </w:r>
    </w:p>
    <w:p w14:paraId="24551290" w14:textId="0AFF607E" w:rsidR="007079DC" w:rsidRPr="000343F1" w:rsidRDefault="007079DC" w:rsidP="005311C8">
      <w:pPr>
        <w:rPr>
          <w:rFonts w:ascii="Times New Roman" w:hAnsi="Times New Roman" w:cs="Times New Roman"/>
        </w:rPr>
      </w:pPr>
      <w:r w:rsidRPr="000343F1">
        <w:rPr>
          <w:rFonts w:ascii="Times New Roman" w:hAnsi="Times New Roman" w:cs="Times New Roman"/>
        </w:rPr>
        <w:tab/>
      </w:r>
    </w:p>
    <w:p w14:paraId="10B11A0C" w14:textId="69A7B15D" w:rsidR="004C7864" w:rsidRDefault="009A6AA2" w:rsidP="007079DC">
      <w:pPr>
        <w:ind w:left="5040" w:hanging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r w:rsidR="007079DC" w:rsidRPr="000343F1">
        <w:rPr>
          <w:rFonts w:ascii="Times New Roman" w:hAnsi="Times New Roman" w:cs="Times New Roman"/>
        </w:rPr>
        <w:t xml:space="preserve">Moira </w:t>
      </w:r>
      <w:proofErr w:type="spellStart"/>
      <w:r w:rsidR="007079DC" w:rsidRPr="000343F1">
        <w:rPr>
          <w:rFonts w:ascii="Times New Roman" w:hAnsi="Times New Roman" w:cs="Times New Roman"/>
        </w:rPr>
        <w:t>Szilagyi</w:t>
      </w:r>
      <w:proofErr w:type="spellEnd"/>
      <w:r w:rsidR="007079DC" w:rsidRPr="000343F1">
        <w:rPr>
          <w:rFonts w:ascii="Times New Roman" w:hAnsi="Times New Roman" w:cs="Times New Roman"/>
        </w:rPr>
        <w:t xml:space="preserve">, </w:t>
      </w:r>
      <w:r w:rsidR="00B908AD" w:rsidRPr="000343F1">
        <w:rPr>
          <w:rFonts w:ascii="Times New Roman" w:hAnsi="Times New Roman" w:cs="Times New Roman"/>
        </w:rPr>
        <w:t xml:space="preserve">M.D., </w:t>
      </w:r>
      <w:proofErr w:type="spellStart"/>
      <w:r w:rsidR="00B908AD" w:rsidRPr="000343F1">
        <w:rPr>
          <w:rFonts w:ascii="Times New Roman" w:hAnsi="Times New Roman" w:cs="Times New Roman"/>
        </w:rPr>
        <w:t>Ph.D</w:t>
      </w:r>
      <w:proofErr w:type="spellEnd"/>
      <w:r w:rsidR="00B908AD" w:rsidRPr="000343F1">
        <w:rPr>
          <w:rFonts w:ascii="Times New Roman" w:hAnsi="Times New Roman" w:cs="Times New Roman"/>
        </w:rPr>
        <w:t>, FAAO</w:t>
      </w:r>
      <w:r w:rsidR="004C7864" w:rsidRPr="004C7864">
        <w:rPr>
          <w:rFonts w:ascii="Times New Roman" w:hAnsi="Times New Roman" w:cs="Times New Roman"/>
        </w:rPr>
        <w:t xml:space="preserve"> </w:t>
      </w:r>
      <w:r w:rsidR="004C7864">
        <w:rPr>
          <w:rFonts w:ascii="Times New Roman" w:hAnsi="Times New Roman" w:cs="Times New Roman"/>
        </w:rPr>
        <w:tab/>
      </w:r>
    </w:p>
    <w:p w14:paraId="3D98597A" w14:textId="736E9A24" w:rsidR="009A6AA2" w:rsidRDefault="004C7864" w:rsidP="004C7864">
      <w:pPr>
        <w:tabs>
          <w:tab w:val="left" w:pos="5040"/>
        </w:tabs>
        <w:rPr>
          <w:rFonts w:ascii="Times New Roman" w:hAnsi="Times New Roman" w:cs="Times New Roman"/>
        </w:rPr>
      </w:pPr>
      <w:r w:rsidRPr="000343F1">
        <w:rPr>
          <w:rFonts w:ascii="Times New Roman" w:hAnsi="Times New Roman" w:cs="Times New Roman"/>
        </w:rPr>
        <w:t>President</w:t>
      </w:r>
      <w:r w:rsidR="009A6AA2">
        <w:rPr>
          <w:rFonts w:ascii="Times New Roman" w:hAnsi="Times New Roman" w:cs="Times New Roman"/>
        </w:rPr>
        <w:t xml:space="preserve">, </w:t>
      </w:r>
      <w:r w:rsidRPr="000343F1">
        <w:rPr>
          <w:rFonts w:ascii="Times New Roman" w:hAnsi="Times New Roman" w:cs="Times New Roman"/>
        </w:rPr>
        <w:t>American Academy of Pediatrics</w:t>
      </w:r>
      <w:r>
        <w:rPr>
          <w:rFonts w:ascii="Times New Roman" w:hAnsi="Times New Roman" w:cs="Times New Roman"/>
        </w:rPr>
        <w:tab/>
      </w:r>
    </w:p>
    <w:p w14:paraId="35EB4737" w14:textId="0CD44026" w:rsidR="00814C7E" w:rsidRPr="000343F1" w:rsidRDefault="004C7864" w:rsidP="005311C8">
      <w:pPr>
        <w:tabs>
          <w:tab w:val="left" w:pos="5040"/>
        </w:tabs>
        <w:rPr>
          <w:rFonts w:ascii="Times New Roman" w:hAnsi="Times New Roman" w:cs="Times New Roman"/>
        </w:rPr>
      </w:pPr>
      <w:r w:rsidRPr="000343F1">
        <w:rPr>
          <w:rFonts w:ascii="Times New Roman" w:hAnsi="Times New Roman" w:cs="Times New Roman"/>
        </w:rPr>
        <w:t>10833 Le Conte Ave</w:t>
      </w:r>
      <w:r w:rsidR="009A6AA2">
        <w:rPr>
          <w:rFonts w:ascii="Times New Roman" w:hAnsi="Times New Roman" w:cs="Times New Roman"/>
        </w:rPr>
        <w:t xml:space="preserve">., </w:t>
      </w:r>
      <w:r w:rsidR="009A6AA2" w:rsidRPr="000343F1">
        <w:rPr>
          <w:rFonts w:ascii="Times New Roman" w:hAnsi="Times New Roman" w:cs="Times New Roman"/>
        </w:rPr>
        <w:t>Suite 22-395</w:t>
      </w:r>
      <w:r w:rsidR="006F7A4B" w:rsidRPr="000343F1">
        <w:rPr>
          <w:rFonts w:ascii="Times New Roman" w:hAnsi="Times New Roman" w:cs="Times New Roman"/>
        </w:rPr>
        <w:tab/>
      </w:r>
    </w:p>
    <w:p w14:paraId="06D83D48" w14:textId="77777777" w:rsidR="009A6AA2" w:rsidRDefault="009A6AA2" w:rsidP="009A6AA2">
      <w:pPr>
        <w:pStyle w:val="NoSpacing"/>
        <w:rPr>
          <w:rFonts w:ascii="Times New Roman" w:hAnsi="Times New Roman" w:cs="Times New Roman"/>
        </w:rPr>
      </w:pPr>
      <w:r w:rsidRPr="000343F1">
        <w:rPr>
          <w:rFonts w:ascii="Times New Roman" w:hAnsi="Times New Roman" w:cs="Times New Roman"/>
        </w:rPr>
        <w:t>Los Angeles, CA 90095</w:t>
      </w:r>
    </w:p>
    <w:p w14:paraId="6536A989" w14:textId="72356E60" w:rsidR="009A6AA2" w:rsidRPr="000343F1" w:rsidRDefault="009A6AA2" w:rsidP="009A6AA2">
      <w:pPr>
        <w:pStyle w:val="NoSpacing"/>
        <w:rPr>
          <w:rFonts w:ascii="Times New Roman" w:hAnsi="Times New Roman" w:cs="Times New Roman"/>
        </w:rPr>
      </w:pPr>
      <w:r w:rsidRPr="000343F1">
        <w:rPr>
          <w:rFonts w:ascii="Times New Roman" w:hAnsi="Times New Roman" w:cs="Times New Roman"/>
        </w:rPr>
        <w:t xml:space="preserve">mszilagyi@mednet.ucla.edu </w:t>
      </w:r>
    </w:p>
    <w:p w14:paraId="1FEEE93B" w14:textId="57A5AC62" w:rsidR="00814C7E" w:rsidRPr="000343F1" w:rsidRDefault="006F7A4B" w:rsidP="007079DC">
      <w:pPr>
        <w:ind w:left="5040" w:hanging="5040"/>
        <w:rPr>
          <w:rFonts w:ascii="Times New Roman" w:hAnsi="Times New Roman" w:cs="Times New Roman"/>
        </w:rPr>
      </w:pPr>
      <w:r w:rsidRPr="000343F1">
        <w:rPr>
          <w:rFonts w:ascii="Times New Roman" w:hAnsi="Times New Roman" w:cs="Times New Roman"/>
        </w:rPr>
        <w:tab/>
      </w:r>
      <w:r w:rsidRPr="000343F1">
        <w:rPr>
          <w:rFonts w:ascii="Times New Roman" w:hAnsi="Times New Roman" w:cs="Times New Roman"/>
        </w:rPr>
        <w:tab/>
      </w:r>
    </w:p>
    <w:p w14:paraId="2759057D" w14:textId="042AC316" w:rsidR="007079DC" w:rsidRPr="000343F1" w:rsidRDefault="009A6AA2" w:rsidP="005311C8">
      <w:pPr>
        <w:spacing w:before="240"/>
        <w:ind w:left="5040" w:hanging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r w:rsidRPr="000343F1">
        <w:rPr>
          <w:rFonts w:ascii="Times New Roman" w:hAnsi="Times New Roman" w:cs="Times New Roman"/>
        </w:rPr>
        <w:t>Sandy L. Chung, M.D., FAAP</w:t>
      </w:r>
      <w:r w:rsidRPr="000343F1" w:rsidDel="009A6AA2">
        <w:rPr>
          <w:rFonts w:ascii="Times New Roman" w:hAnsi="Times New Roman" w:cs="Times New Roman"/>
        </w:rPr>
        <w:t xml:space="preserve"> </w:t>
      </w:r>
      <w:r w:rsidR="007079DC" w:rsidRPr="000343F1">
        <w:rPr>
          <w:rFonts w:ascii="Times New Roman" w:hAnsi="Times New Roman" w:cs="Times New Roman"/>
        </w:rPr>
        <w:tab/>
      </w:r>
    </w:p>
    <w:p w14:paraId="3790746E" w14:textId="49D25413" w:rsidR="007079DC" w:rsidRPr="000343F1" w:rsidRDefault="009A6AA2" w:rsidP="007079DC">
      <w:pPr>
        <w:rPr>
          <w:rFonts w:ascii="Times New Roman" w:hAnsi="Times New Roman" w:cs="Times New Roman"/>
        </w:rPr>
      </w:pPr>
      <w:r w:rsidRPr="000343F1">
        <w:rPr>
          <w:rFonts w:ascii="Times New Roman" w:hAnsi="Times New Roman" w:cs="Times New Roman"/>
        </w:rPr>
        <w:t>Pres</w:t>
      </w:r>
      <w:r>
        <w:rPr>
          <w:rFonts w:ascii="Times New Roman" w:hAnsi="Times New Roman" w:cs="Times New Roman"/>
        </w:rPr>
        <w:t>ident</w:t>
      </w:r>
      <w:r w:rsidRPr="000343F1">
        <w:rPr>
          <w:rFonts w:ascii="Times New Roman" w:hAnsi="Times New Roman" w:cs="Times New Roman"/>
        </w:rPr>
        <w:t>-Elect</w:t>
      </w:r>
      <w:r>
        <w:rPr>
          <w:rFonts w:ascii="Times New Roman" w:hAnsi="Times New Roman" w:cs="Times New Roman"/>
        </w:rPr>
        <w:t xml:space="preserve">, </w:t>
      </w:r>
      <w:r w:rsidRPr="000343F1">
        <w:rPr>
          <w:rFonts w:ascii="Times New Roman" w:hAnsi="Times New Roman" w:cs="Times New Roman"/>
        </w:rPr>
        <w:t>American Academy of Pediatrics</w:t>
      </w:r>
    </w:p>
    <w:p w14:paraId="1F03B96A" w14:textId="316F7BA4" w:rsidR="007079DC" w:rsidRPr="000343F1" w:rsidRDefault="009A6AA2" w:rsidP="005311C8">
      <w:pPr>
        <w:rPr>
          <w:rFonts w:ascii="Times New Roman" w:hAnsi="Times New Roman" w:cs="Times New Roman"/>
        </w:rPr>
      </w:pPr>
      <w:r w:rsidRPr="000343F1">
        <w:rPr>
          <w:rFonts w:ascii="Times New Roman" w:hAnsi="Times New Roman" w:cs="Times New Roman"/>
        </w:rPr>
        <w:t>13135 Lee Jackson Memorial H</w:t>
      </w:r>
      <w:r>
        <w:rPr>
          <w:rFonts w:ascii="Times New Roman" w:hAnsi="Times New Roman" w:cs="Times New Roman"/>
        </w:rPr>
        <w:t>w</w:t>
      </w:r>
      <w:r w:rsidRPr="000343F1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.,</w:t>
      </w:r>
      <w:r w:rsidRPr="009A6AA2">
        <w:rPr>
          <w:rFonts w:ascii="Times New Roman" w:hAnsi="Times New Roman" w:cs="Times New Roman"/>
        </w:rPr>
        <w:t xml:space="preserve"> </w:t>
      </w:r>
      <w:r w:rsidRPr="000343F1">
        <w:rPr>
          <w:rFonts w:ascii="Times New Roman" w:hAnsi="Times New Roman" w:cs="Times New Roman"/>
        </w:rPr>
        <w:t>Suite 201</w:t>
      </w:r>
    </w:p>
    <w:p w14:paraId="34633F32" w14:textId="5E7C1F94" w:rsidR="009A6AA2" w:rsidRDefault="009A6AA2" w:rsidP="009A6AA2">
      <w:pPr>
        <w:pStyle w:val="NoSpacing"/>
        <w:rPr>
          <w:rFonts w:ascii="Times New Roman" w:hAnsi="Times New Roman" w:cs="Times New Roman"/>
        </w:rPr>
      </w:pPr>
      <w:r w:rsidRPr="000343F1">
        <w:rPr>
          <w:rFonts w:ascii="Times New Roman" w:hAnsi="Times New Roman" w:cs="Times New Roman"/>
        </w:rPr>
        <w:t>Fairfax, VA 22033</w:t>
      </w:r>
    </w:p>
    <w:p w14:paraId="3E150972" w14:textId="7AE4BE3E" w:rsidR="009A6AA2" w:rsidRPr="000343F1" w:rsidRDefault="009A6AA2" w:rsidP="009A6AA2">
      <w:pPr>
        <w:pStyle w:val="NoSpacing"/>
        <w:rPr>
          <w:rFonts w:ascii="Times New Roman" w:hAnsi="Times New Roman" w:cs="Times New Roman"/>
        </w:rPr>
      </w:pPr>
      <w:r w:rsidRPr="000343F1">
        <w:rPr>
          <w:rFonts w:ascii="Times New Roman" w:hAnsi="Times New Roman" w:cs="Times New Roman"/>
        </w:rPr>
        <w:t xml:space="preserve">schung@fairfaxpeds.com </w:t>
      </w:r>
    </w:p>
    <w:p w14:paraId="391EFF24" w14:textId="3B99E816" w:rsidR="006C1672" w:rsidRPr="000343F1" w:rsidRDefault="006C1672">
      <w:pPr>
        <w:rPr>
          <w:rFonts w:ascii="Times New Roman" w:hAnsi="Times New Roman" w:cs="Times New Roman"/>
        </w:rPr>
      </w:pPr>
    </w:p>
    <w:p w14:paraId="7638451E" w14:textId="5AFE30CE" w:rsidR="00316944" w:rsidRPr="000343F1" w:rsidRDefault="00624B6C" w:rsidP="005311C8">
      <w:r w:rsidRPr="000343F1">
        <w:rPr>
          <w:rFonts w:ascii="Times New Roman" w:hAnsi="Times New Roman" w:cs="Times New Roman"/>
        </w:rPr>
        <w:t xml:space="preserve">Via US Mail and </w:t>
      </w:r>
      <w:r w:rsidR="009B18B0">
        <w:rPr>
          <w:rFonts w:ascii="Times New Roman" w:hAnsi="Times New Roman" w:cs="Times New Roman"/>
        </w:rPr>
        <w:t>E</w:t>
      </w:r>
      <w:r w:rsidRPr="000343F1">
        <w:rPr>
          <w:rFonts w:ascii="Times New Roman" w:hAnsi="Times New Roman" w:cs="Times New Roman"/>
        </w:rPr>
        <w:t>mail</w:t>
      </w:r>
    </w:p>
    <w:p w14:paraId="1A6D8E31" w14:textId="77777777" w:rsidR="00316944" w:rsidRPr="000343F1" w:rsidRDefault="00316944" w:rsidP="00316944">
      <w:pPr>
        <w:pStyle w:val="NoSpacing"/>
        <w:rPr>
          <w:rFonts w:ascii="Times New Roman" w:hAnsi="Times New Roman" w:cs="Times New Roman"/>
        </w:rPr>
      </w:pPr>
    </w:p>
    <w:p w14:paraId="2927EEC2" w14:textId="77777777" w:rsidR="00F45EDE" w:rsidRPr="000343F1" w:rsidRDefault="00F45EDE">
      <w:pPr>
        <w:rPr>
          <w:rFonts w:ascii="Times New Roman" w:hAnsi="Times New Roman" w:cs="Times New Roman"/>
        </w:rPr>
      </w:pPr>
    </w:p>
    <w:p w14:paraId="75E1D9AA" w14:textId="48BE2720" w:rsidR="00CD7A70" w:rsidRPr="000343F1" w:rsidRDefault="00CD7A70" w:rsidP="00286AB6">
      <w:pPr>
        <w:rPr>
          <w:rFonts w:ascii="Times New Roman" w:hAnsi="Times New Roman" w:cs="Times New Roman"/>
        </w:rPr>
      </w:pPr>
      <w:r w:rsidRPr="000343F1">
        <w:rPr>
          <w:rFonts w:ascii="Times New Roman" w:hAnsi="Times New Roman" w:cs="Times New Roman"/>
        </w:rPr>
        <w:t xml:space="preserve">Dear Dr. Moira </w:t>
      </w:r>
      <w:proofErr w:type="spellStart"/>
      <w:r w:rsidRPr="000343F1">
        <w:rPr>
          <w:rFonts w:ascii="Times New Roman" w:hAnsi="Times New Roman" w:cs="Times New Roman"/>
        </w:rPr>
        <w:t>S</w:t>
      </w:r>
      <w:r w:rsidR="006C1672" w:rsidRPr="000343F1">
        <w:rPr>
          <w:rFonts w:ascii="Times New Roman" w:hAnsi="Times New Roman" w:cs="Times New Roman"/>
        </w:rPr>
        <w:t>zilagyi</w:t>
      </w:r>
      <w:proofErr w:type="spellEnd"/>
      <w:r w:rsidR="009A6AA2">
        <w:rPr>
          <w:rFonts w:ascii="Times New Roman" w:hAnsi="Times New Roman" w:cs="Times New Roman"/>
        </w:rPr>
        <w:t xml:space="preserve"> </w:t>
      </w:r>
      <w:r w:rsidR="006C1672" w:rsidRPr="000343F1">
        <w:rPr>
          <w:rFonts w:ascii="Times New Roman" w:hAnsi="Times New Roman" w:cs="Times New Roman"/>
        </w:rPr>
        <w:t xml:space="preserve">and </w:t>
      </w:r>
      <w:r w:rsidR="002867B1" w:rsidRPr="000343F1">
        <w:rPr>
          <w:rFonts w:ascii="Times New Roman" w:hAnsi="Times New Roman" w:cs="Times New Roman"/>
        </w:rPr>
        <w:t xml:space="preserve">Dr. </w:t>
      </w:r>
      <w:r w:rsidR="006C1672" w:rsidRPr="000343F1">
        <w:rPr>
          <w:rFonts w:ascii="Times New Roman" w:hAnsi="Times New Roman" w:cs="Times New Roman"/>
        </w:rPr>
        <w:t>Sand</w:t>
      </w:r>
      <w:r w:rsidR="002867B1" w:rsidRPr="000343F1">
        <w:rPr>
          <w:rFonts w:ascii="Times New Roman" w:hAnsi="Times New Roman" w:cs="Times New Roman"/>
        </w:rPr>
        <w:t>y</w:t>
      </w:r>
      <w:r w:rsidR="006C1672" w:rsidRPr="000343F1">
        <w:rPr>
          <w:rFonts w:ascii="Times New Roman" w:hAnsi="Times New Roman" w:cs="Times New Roman"/>
        </w:rPr>
        <w:t xml:space="preserve"> Chung</w:t>
      </w:r>
      <w:r w:rsidR="002867B1" w:rsidRPr="000343F1">
        <w:rPr>
          <w:rFonts w:ascii="Times New Roman" w:hAnsi="Times New Roman" w:cs="Times New Roman"/>
        </w:rPr>
        <w:t>,</w:t>
      </w:r>
    </w:p>
    <w:p w14:paraId="6B799844" w14:textId="4E0D6E8E" w:rsidR="001853D6" w:rsidRPr="000343F1" w:rsidRDefault="001853D6">
      <w:pPr>
        <w:rPr>
          <w:rFonts w:ascii="Times New Roman" w:hAnsi="Times New Roman" w:cs="Times New Roman"/>
        </w:rPr>
      </w:pPr>
    </w:p>
    <w:p w14:paraId="3ACC61DF" w14:textId="0F0AE6F6" w:rsidR="006C1672" w:rsidRPr="000343F1" w:rsidRDefault="006C1672" w:rsidP="005311C8">
      <w:pPr>
        <w:rPr>
          <w:rFonts w:ascii="Times New Roman" w:hAnsi="Times New Roman" w:cs="Times New Roman"/>
        </w:rPr>
      </w:pPr>
      <w:r w:rsidRPr="000343F1">
        <w:rPr>
          <w:rFonts w:ascii="Times New Roman" w:hAnsi="Times New Roman" w:cs="Times New Roman"/>
        </w:rPr>
        <w:t>[</w:t>
      </w:r>
      <w:r w:rsidR="009A6AA2" w:rsidRPr="007D427D">
        <w:rPr>
          <w:rFonts w:ascii="Times New Roman" w:hAnsi="Times New Roman" w:cs="Times New Roman"/>
          <w:highlight w:val="yellow"/>
        </w:rPr>
        <w:t xml:space="preserve">Insert your brief story (example: </w:t>
      </w:r>
      <w:r w:rsidRPr="007D427D">
        <w:rPr>
          <w:rFonts w:ascii="Times New Roman" w:hAnsi="Times New Roman" w:cs="Times New Roman"/>
          <w:highlight w:val="yellow"/>
        </w:rPr>
        <w:t>I am a parent of a female child who for two years believed that she was a boy. All of the medical providers</w:t>
      </w:r>
      <w:r w:rsidR="006F7A4B" w:rsidRPr="007D427D">
        <w:rPr>
          <w:rFonts w:ascii="Times New Roman" w:hAnsi="Times New Roman" w:cs="Times New Roman"/>
          <w:highlight w:val="yellow"/>
        </w:rPr>
        <w:t>,</w:t>
      </w:r>
      <w:r w:rsidRPr="007D427D">
        <w:rPr>
          <w:rFonts w:ascii="Times New Roman" w:hAnsi="Times New Roman" w:cs="Times New Roman"/>
          <w:highlight w:val="yellow"/>
        </w:rPr>
        <w:t xml:space="preserve"> inclusive of our pediatrician, affirmed her gender identity. She came by her belief after a sex education program that said that she could be born in the wrong body, and joining online groups pushing the gender narrative. </w:t>
      </w:r>
      <w:r w:rsidR="002867B1" w:rsidRPr="007D427D">
        <w:rPr>
          <w:rFonts w:ascii="Times New Roman" w:hAnsi="Times New Roman" w:cs="Times New Roman"/>
          <w:highlight w:val="yellow"/>
        </w:rPr>
        <w:t>W</w:t>
      </w:r>
      <w:r w:rsidRPr="007D427D">
        <w:rPr>
          <w:rFonts w:ascii="Times New Roman" w:hAnsi="Times New Roman" w:cs="Times New Roman"/>
          <w:highlight w:val="yellow"/>
        </w:rPr>
        <w:t xml:space="preserve">e ignored all of the doctors and therapists and worked on resolving her depression. We also took her phone. Slowly, she returned to herself and now is well-adjusted young woman with all of her body parts intact and no synthetic hormones in her body. Had we followed the advice of any of </w:t>
      </w:r>
      <w:r w:rsidR="001853D6" w:rsidRPr="007D427D">
        <w:rPr>
          <w:rFonts w:ascii="Times New Roman" w:hAnsi="Times New Roman" w:cs="Times New Roman"/>
          <w:highlight w:val="yellow"/>
        </w:rPr>
        <w:t xml:space="preserve">our medical </w:t>
      </w:r>
      <w:r w:rsidRPr="007D427D">
        <w:rPr>
          <w:rFonts w:ascii="Times New Roman" w:hAnsi="Times New Roman" w:cs="Times New Roman"/>
          <w:highlight w:val="yellow"/>
        </w:rPr>
        <w:t>providers, we would have a</w:t>
      </w:r>
      <w:r w:rsidR="009171B2" w:rsidRPr="007D427D">
        <w:rPr>
          <w:rFonts w:ascii="Times New Roman" w:hAnsi="Times New Roman" w:cs="Times New Roman"/>
          <w:highlight w:val="yellow"/>
        </w:rPr>
        <w:t>n irreversibility harmed young girl, who would truly have a valid reason to be distressed about her body.</w:t>
      </w:r>
      <w:r w:rsidR="009A6AA2" w:rsidRPr="007D427D">
        <w:rPr>
          <w:rFonts w:ascii="Times New Roman" w:hAnsi="Times New Roman" w:cs="Times New Roman"/>
          <w:highlight w:val="yellow"/>
        </w:rPr>
        <w:t>)</w:t>
      </w:r>
      <w:r w:rsidRPr="007D427D">
        <w:rPr>
          <w:rFonts w:ascii="Times New Roman" w:hAnsi="Times New Roman" w:cs="Times New Roman"/>
          <w:highlight w:val="yellow"/>
        </w:rPr>
        <w:t>]</w:t>
      </w:r>
    </w:p>
    <w:p w14:paraId="32408D7C" w14:textId="7180A0FD" w:rsidR="009171B2" w:rsidRPr="000343F1" w:rsidRDefault="009171B2">
      <w:pPr>
        <w:rPr>
          <w:rFonts w:ascii="Times New Roman" w:hAnsi="Times New Roman" w:cs="Times New Roman"/>
        </w:rPr>
      </w:pPr>
    </w:p>
    <w:p w14:paraId="4ECB94E2" w14:textId="77777777" w:rsidR="002141A6" w:rsidRDefault="009171B2">
      <w:pPr>
        <w:rPr>
          <w:rFonts w:ascii="Times New Roman" w:hAnsi="Times New Roman" w:cs="Times New Roman"/>
        </w:rPr>
      </w:pPr>
      <w:r w:rsidRPr="000343F1">
        <w:rPr>
          <w:rFonts w:ascii="Times New Roman" w:hAnsi="Times New Roman" w:cs="Times New Roman"/>
        </w:rPr>
        <w:t>If the American Academy of Pediatrics’ true mission is to “champion optimal physical, mental and social health and well-b</w:t>
      </w:r>
      <w:r w:rsidR="009A6AA2">
        <w:rPr>
          <w:rFonts w:ascii="Times New Roman" w:hAnsi="Times New Roman" w:cs="Times New Roman"/>
        </w:rPr>
        <w:t>e</w:t>
      </w:r>
      <w:r w:rsidRPr="000343F1">
        <w:rPr>
          <w:rFonts w:ascii="Times New Roman" w:hAnsi="Times New Roman" w:cs="Times New Roman"/>
        </w:rPr>
        <w:t>ing of all infants, children, adolescents and young adults</w:t>
      </w:r>
      <w:r w:rsidR="009A6AA2">
        <w:rPr>
          <w:rFonts w:ascii="Times New Roman" w:hAnsi="Times New Roman" w:cs="Times New Roman"/>
        </w:rPr>
        <w:t>,</w:t>
      </w:r>
      <w:r w:rsidRPr="000343F1">
        <w:rPr>
          <w:rFonts w:ascii="Times New Roman" w:hAnsi="Times New Roman" w:cs="Times New Roman"/>
        </w:rPr>
        <w:t xml:space="preserve">” I am confounded by its singular treatment </w:t>
      </w:r>
      <w:r w:rsidR="001853D6" w:rsidRPr="000343F1">
        <w:rPr>
          <w:rFonts w:ascii="Times New Roman" w:hAnsi="Times New Roman" w:cs="Times New Roman"/>
        </w:rPr>
        <w:t>for gender confused children and youth, namely</w:t>
      </w:r>
      <w:r w:rsidRPr="000343F1">
        <w:rPr>
          <w:rFonts w:ascii="Times New Roman" w:hAnsi="Times New Roman" w:cs="Times New Roman"/>
        </w:rPr>
        <w:t xml:space="preserve"> social transition (adopting the child’s delusional belief that he or she is the opposite sex) and medical transition (irreversible puberty blockers, cross-sex hormones and surgeries)</w:t>
      </w:r>
      <w:r w:rsidR="001853D6" w:rsidRPr="000343F1">
        <w:rPr>
          <w:rFonts w:ascii="Times New Roman" w:hAnsi="Times New Roman" w:cs="Times New Roman"/>
        </w:rPr>
        <w:t xml:space="preserve"> </w:t>
      </w:r>
      <w:r w:rsidRPr="000343F1">
        <w:rPr>
          <w:rFonts w:ascii="Times New Roman" w:hAnsi="Times New Roman" w:cs="Times New Roman"/>
        </w:rPr>
        <w:t xml:space="preserve">in lieu of </w:t>
      </w:r>
      <w:r w:rsidR="00795BA9" w:rsidRPr="000343F1">
        <w:rPr>
          <w:rFonts w:ascii="Times New Roman" w:hAnsi="Times New Roman" w:cs="Times New Roman"/>
        </w:rPr>
        <w:t>treating the child</w:t>
      </w:r>
      <w:r w:rsidR="006F7A4B" w:rsidRPr="000343F1">
        <w:rPr>
          <w:rFonts w:ascii="Times New Roman" w:hAnsi="Times New Roman" w:cs="Times New Roman"/>
        </w:rPr>
        <w:t>’s</w:t>
      </w:r>
      <w:r w:rsidR="00795BA9" w:rsidRPr="000343F1">
        <w:rPr>
          <w:rFonts w:ascii="Times New Roman" w:hAnsi="Times New Roman" w:cs="Times New Roman"/>
        </w:rPr>
        <w:t xml:space="preserve"> underlying self-loathing or confusion</w:t>
      </w:r>
      <w:r w:rsidR="009A6AA2">
        <w:rPr>
          <w:rFonts w:ascii="Times New Roman" w:hAnsi="Times New Roman" w:cs="Times New Roman"/>
        </w:rPr>
        <w:t>, or first addressing any mental health comorbidities or developmental issues</w:t>
      </w:r>
      <w:r w:rsidR="00795BA9" w:rsidRPr="000343F1">
        <w:rPr>
          <w:rFonts w:ascii="Times New Roman" w:hAnsi="Times New Roman" w:cs="Times New Roman"/>
        </w:rPr>
        <w:t xml:space="preserve">. I am perplexed by its utter rejection of </w:t>
      </w:r>
      <w:r w:rsidR="007D308D" w:rsidRPr="000343F1">
        <w:rPr>
          <w:rFonts w:ascii="Times New Roman" w:hAnsi="Times New Roman" w:cs="Times New Roman"/>
        </w:rPr>
        <w:t xml:space="preserve">the independent systematic </w:t>
      </w:r>
      <w:r w:rsidR="009A6AA2">
        <w:rPr>
          <w:rFonts w:ascii="Times New Roman" w:hAnsi="Times New Roman" w:cs="Times New Roman"/>
        </w:rPr>
        <w:t xml:space="preserve">evidence </w:t>
      </w:r>
      <w:r w:rsidR="007D308D" w:rsidRPr="000343F1">
        <w:rPr>
          <w:rFonts w:ascii="Times New Roman" w:hAnsi="Times New Roman" w:cs="Times New Roman"/>
        </w:rPr>
        <w:t xml:space="preserve">reviews </w:t>
      </w:r>
      <w:r w:rsidR="009A6AA2">
        <w:rPr>
          <w:rFonts w:ascii="Times New Roman" w:hAnsi="Times New Roman" w:cs="Times New Roman"/>
        </w:rPr>
        <w:t>conducted</w:t>
      </w:r>
      <w:r w:rsidR="009A6AA2" w:rsidRPr="000343F1">
        <w:rPr>
          <w:rFonts w:ascii="Times New Roman" w:hAnsi="Times New Roman" w:cs="Times New Roman"/>
        </w:rPr>
        <w:t xml:space="preserve"> </w:t>
      </w:r>
      <w:r w:rsidR="007D308D" w:rsidRPr="000343F1">
        <w:rPr>
          <w:rFonts w:ascii="Times New Roman" w:hAnsi="Times New Roman" w:cs="Times New Roman"/>
        </w:rPr>
        <w:t xml:space="preserve">by </w:t>
      </w:r>
      <w:r w:rsidR="009A6AA2">
        <w:rPr>
          <w:rFonts w:ascii="Times New Roman" w:hAnsi="Times New Roman" w:cs="Times New Roman"/>
        </w:rPr>
        <w:t xml:space="preserve">public health agencies in </w:t>
      </w:r>
      <w:hyperlink r:id="rId4" w:history="1">
        <w:r w:rsidR="007D308D" w:rsidRPr="000343F1">
          <w:rPr>
            <w:rStyle w:val="Hyperlink"/>
            <w:rFonts w:ascii="Times New Roman" w:hAnsi="Times New Roman" w:cs="Times New Roman"/>
          </w:rPr>
          <w:t>Finland</w:t>
        </w:r>
      </w:hyperlink>
      <w:r w:rsidR="007D308D" w:rsidRPr="000343F1">
        <w:rPr>
          <w:rFonts w:ascii="Times New Roman" w:hAnsi="Times New Roman" w:cs="Times New Roman"/>
        </w:rPr>
        <w:t>,</w:t>
      </w:r>
      <w:r w:rsidR="00F63978" w:rsidRPr="000343F1">
        <w:rPr>
          <w:rFonts w:ascii="Times New Roman" w:hAnsi="Times New Roman" w:cs="Times New Roman"/>
        </w:rPr>
        <w:t xml:space="preserve"> </w:t>
      </w:r>
      <w:hyperlink r:id="rId5" w:history="1">
        <w:r w:rsidR="00F63978" w:rsidRPr="000343F1">
          <w:rPr>
            <w:rStyle w:val="Hyperlink"/>
            <w:rFonts w:ascii="Times New Roman" w:hAnsi="Times New Roman" w:cs="Times New Roman"/>
          </w:rPr>
          <w:t>Sweden</w:t>
        </w:r>
      </w:hyperlink>
      <w:r w:rsidR="00F63978" w:rsidRPr="000343F1">
        <w:rPr>
          <w:rFonts w:ascii="Times New Roman" w:hAnsi="Times New Roman" w:cs="Times New Roman"/>
        </w:rPr>
        <w:t xml:space="preserve">, and </w:t>
      </w:r>
      <w:r w:rsidR="007D308D" w:rsidRPr="000343F1">
        <w:rPr>
          <w:rFonts w:ascii="Times New Roman" w:hAnsi="Times New Roman" w:cs="Times New Roman"/>
        </w:rPr>
        <w:t xml:space="preserve">the </w:t>
      </w:r>
      <w:hyperlink r:id="rId6" w:history="1">
        <w:r w:rsidR="007D308D" w:rsidRPr="000343F1">
          <w:rPr>
            <w:rStyle w:val="Hyperlink"/>
            <w:rFonts w:ascii="Times New Roman" w:hAnsi="Times New Roman" w:cs="Times New Roman"/>
          </w:rPr>
          <w:t>UK</w:t>
        </w:r>
      </w:hyperlink>
      <w:r w:rsidR="007D308D" w:rsidRPr="000343F1">
        <w:rPr>
          <w:rFonts w:ascii="Times New Roman" w:hAnsi="Times New Roman" w:cs="Times New Roman"/>
        </w:rPr>
        <w:t xml:space="preserve">. </w:t>
      </w:r>
    </w:p>
    <w:p w14:paraId="01771254" w14:textId="77777777" w:rsidR="002141A6" w:rsidRDefault="002141A6">
      <w:pPr>
        <w:rPr>
          <w:rFonts w:ascii="Times New Roman" w:hAnsi="Times New Roman" w:cs="Times New Roman"/>
        </w:rPr>
      </w:pPr>
    </w:p>
    <w:p w14:paraId="56D6DB28" w14:textId="731B82D5" w:rsidR="00541777" w:rsidRPr="000343F1" w:rsidRDefault="007D308D" w:rsidP="002141A6">
      <w:pPr>
        <w:rPr>
          <w:rFonts w:ascii="Times New Roman" w:hAnsi="Times New Roman" w:cs="Times New Roman"/>
        </w:rPr>
      </w:pPr>
      <w:r w:rsidRPr="000343F1">
        <w:rPr>
          <w:rFonts w:ascii="Times New Roman" w:hAnsi="Times New Roman" w:cs="Times New Roman"/>
        </w:rPr>
        <w:t xml:space="preserve">The AAP has an opportunity to return to </w:t>
      </w:r>
      <w:r w:rsidR="009A6AA2">
        <w:rPr>
          <w:rFonts w:ascii="Times New Roman" w:hAnsi="Times New Roman" w:cs="Times New Roman"/>
        </w:rPr>
        <w:t>evidence-based</w:t>
      </w:r>
      <w:r w:rsidR="009A6AA2" w:rsidRPr="000343F1">
        <w:rPr>
          <w:rFonts w:ascii="Times New Roman" w:hAnsi="Times New Roman" w:cs="Times New Roman"/>
        </w:rPr>
        <w:t xml:space="preserve"> </w:t>
      </w:r>
      <w:r w:rsidRPr="000343F1">
        <w:rPr>
          <w:rFonts w:ascii="Times New Roman" w:hAnsi="Times New Roman" w:cs="Times New Roman"/>
        </w:rPr>
        <w:t>medicine, instead of following the unintelligible and unsupported WPATH</w:t>
      </w:r>
      <w:r w:rsidR="009A6AA2">
        <w:rPr>
          <w:rFonts w:ascii="Times New Roman" w:hAnsi="Times New Roman" w:cs="Times New Roman"/>
        </w:rPr>
        <w:t xml:space="preserve"> guidelines</w:t>
      </w:r>
      <w:r w:rsidRPr="000343F1">
        <w:rPr>
          <w:rFonts w:ascii="Times New Roman" w:hAnsi="Times New Roman" w:cs="Times New Roman"/>
        </w:rPr>
        <w:t xml:space="preserve">. The misnamed “Standards of Care” 8 are filled with statements such as, </w:t>
      </w:r>
      <w:r w:rsidR="00541777" w:rsidRPr="000343F1">
        <w:rPr>
          <w:rFonts w:ascii="Times New Roman" w:hAnsi="Times New Roman" w:cs="Times New Roman"/>
        </w:rPr>
        <w:t>“</w:t>
      </w:r>
      <w:r w:rsidR="009A6AA2">
        <w:rPr>
          <w:rFonts w:ascii="Times New Roman" w:hAnsi="Times New Roman" w:cs="Times New Roman"/>
        </w:rPr>
        <w:t>…</w:t>
      </w:r>
      <w:r w:rsidR="00541777" w:rsidRPr="000343F1">
        <w:rPr>
          <w:rFonts w:ascii="Times New Roman" w:hAnsi="Times New Roman" w:cs="Times New Roman"/>
        </w:rPr>
        <w:t>a systematic review regarding outcomes of treatments in adolescents is not possible</w:t>
      </w:r>
      <w:r w:rsidR="009A6AA2">
        <w:rPr>
          <w:rFonts w:ascii="Times New Roman" w:hAnsi="Times New Roman" w:cs="Times New Roman"/>
        </w:rPr>
        <w:t>,</w:t>
      </w:r>
      <w:r w:rsidR="00541777" w:rsidRPr="000343F1">
        <w:rPr>
          <w:rFonts w:ascii="Times New Roman" w:hAnsi="Times New Roman" w:cs="Times New Roman"/>
        </w:rPr>
        <w:t>” “</w:t>
      </w:r>
      <w:r w:rsidR="009A6AA2">
        <w:rPr>
          <w:rFonts w:ascii="Times New Roman" w:hAnsi="Times New Roman" w:cs="Times New Roman"/>
        </w:rPr>
        <w:t>…</w:t>
      </w:r>
      <w:r w:rsidR="00541777" w:rsidRPr="000343F1">
        <w:rPr>
          <w:rFonts w:ascii="Times New Roman" w:hAnsi="Times New Roman" w:cs="Times New Roman"/>
        </w:rPr>
        <w:t>the number of studies is low</w:t>
      </w:r>
      <w:r w:rsidR="009A6AA2">
        <w:rPr>
          <w:rFonts w:ascii="Times New Roman" w:hAnsi="Times New Roman" w:cs="Times New Roman"/>
        </w:rPr>
        <w:t>,</w:t>
      </w:r>
      <w:r w:rsidR="00541777" w:rsidRPr="000343F1">
        <w:rPr>
          <w:rFonts w:ascii="Times New Roman" w:hAnsi="Times New Roman" w:cs="Times New Roman"/>
        </w:rPr>
        <w:t>” “</w:t>
      </w:r>
      <w:r w:rsidR="009A6AA2">
        <w:rPr>
          <w:rFonts w:ascii="Times New Roman" w:hAnsi="Times New Roman" w:cs="Times New Roman"/>
        </w:rPr>
        <w:t>…</w:t>
      </w:r>
      <w:r w:rsidR="00541777" w:rsidRPr="000343F1">
        <w:rPr>
          <w:rFonts w:ascii="Times New Roman" w:hAnsi="Times New Roman" w:cs="Times New Roman"/>
        </w:rPr>
        <w:t xml:space="preserve">there are few outcome studies that follow youth into adulthood,” </w:t>
      </w:r>
      <w:r w:rsidR="006F7A4B" w:rsidRPr="000343F1">
        <w:rPr>
          <w:rFonts w:ascii="Times New Roman" w:hAnsi="Times New Roman" w:cs="Times New Roman"/>
        </w:rPr>
        <w:t xml:space="preserve">and </w:t>
      </w:r>
      <w:r w:rsidR="00541777" w:rsidRPr="000343F1">
        <w:rPr>
          <w:rFonts w:ascii="Times New Roman" w:hAnsi="Times New Roman" w:cs="Times New Roman"/>
        </w:rPr>
        <w:t xml:space="preserve">“At present, no clinical cohort studies have reported on profiles of adolescents who regret their initial decision or detransition after irreversible affirming </w:t>
      </w:r>
      <w:r w:rsidR="00541777" w:rsidRPr="000343F1">
        <w:rPr>
          <w:rFonts w:ascii="Times New Roman" w:hAnsi="Times New Roman" w:cs="Times New Roman"/>
        </w:rPr>
        <w:lastRenderedPageBreak/>
        <w:t>treatment.”</w:t>
      </w:r>
      <w:r w:rsidR="00593112" w:rsidRPr="000343F1">
        <w:rPr>
          <w:rFonts w:ascii="Times New Roman" w:hAnsi="Times New Roman" w:cs="Times New Roman"/>
        </w:rPr>
        <w:t xml:space="preserve"> How can the AAP blindly </w:t>
      </w:r>
      <w:r w:rsidR="009A6AA2">
        <w:rPr>
          <w:rFonts w:ascii="Times New Roman" w:hAnsi="Times New Roman" w:cs="Times New Roman"/>
        </w:rPr>
        <w:t>align with</w:t>
      </w:r>
      <w:r w:rsidR="00593112" w:rsidRPr="000343F1">
        <w:rPr>
          <w:rFonts w:ascii="Times New Roman" w:hAnsi="Times New Roman" w:cs="Times New Roman"/>
        </w:rPr>
        <w:t xml:space="preserve"> WPATH, an advocacy group </w:t>
      </w:r>
      <w:r w:rsidR="009A6AA2">
        <w:rPr>
          <w:rFonts w:ascii="Times New Roman" w:hAnsi="Times New Roman" w:cs="Times New Roman"/>
        </w:rPr>
        <w:t>whose advice</w:t>
      </w:r>
      <w:r w:rsidR="009A6AA2" w:rsidRPr="000343F1">
        <w:rPr>
          <w:rFonts w:ascii="Times New Roman" w:hAnsi="Times New Roman" w:cs="Times New Roman"/>
        </w:rPr>
        <w:t xml:space="preserve"> </w:t>
      </w:r>
      <w:r w:rsidR="00593112" w:rsidRPr="000343F1">
        <w:rPr>
          <w:rFonts w:ascii="Times New Roman" w:hAnsi="Times New Roman" w:cs="Times New Roman"/>
        </w:rPr>
        <w:t>even the 9</w:t>
      </w:r>
      <w:r w:rsidR="00593112" w:rsidRPr="000343F1">
        <w:rPr>
          <w:rFonts w:ascii="Times New Roman" w:hAnsi="Times New Roman" w:cs="Times New Roman"/>
          <w:vertAlign w:val="superscript"/>
        </w:rPr>
        <w:t>th</w:t>
      </w:r>
      <w:r w:rsidR="00593112" w:rsidRPr="000343F1">
        <w:rPr>
          <w:rFonts w:ascii="Times New Roman" w:hAnsi="Times New Roman" w:cs="Times New Roman"/>
        </w:rPr>
        <w:t xml:space="preserve"> circuit reject</w:t>
      </w:r>
      <w:r w:rsidR="009A6AA2">
        <w:rPr>
          <w:rFonts w:ascii="Times New Roman" w:hAnsi="Times New Roman" w:cs="Times New Roman"/>
        </w:rPr>
        <w:t>s</w:t>
      </w:r>
      <w:r w:rsidR="00593112" w:rsidRPr="000343F1">
        <w:rPr>
          <w:rFonts w:ascii="Times New Roman" w:hAnsi="Times New Roman" w:cs="Times New Roman"/>
        </w:rPr>
        <w:t xml:space="preserve"> as standards</w:t>
      </w:r>
      <w:r w:rsidR="006F7A4B" w:rsidRPr="000343F1">
        <w:rPr>
          <w:rFonts w:ascii="Times New Roman" w:hAnsi="Times New Roman" w:cs="Times New Roman"/>
        </w:rPr>
        <w:t>?</w:t>
      </w:r>
      <w:r w:rsidR="00593112" w:rsidRPr="000343F1">
        <w:rPr>
          <w:rFonts w:ascii="Times New Roman" w:hAnsi="Times New Roman" w:cs="Times New Roman"/>
        </w:rPr>
        <w:t xml:space="preserve"> </w:t>
      </w:r>
      <w:r w:rsidR="009A6AA2">
        <w:rPr>
          <w:rFonts w:ascii="Times New Roman" w:hAnsi="Times New Roman" w:cs="Times New Roman"/>
        </w:rPr>
        <w:t>Those who developed</w:t>
      </w:r>
      <w:r w:rsidR="006F7A4B" w:rsidRPr="000343F1">
        <w:rPr>
          <w:rFonts w:ascii="Times New Roman" w:hAnsi="Times New Roman" w:cs="Times New Roman"/>
        </w:rPr>
        <w:t xml:space="preserve"> WPATH’s recommendation</w:t>
      </w:r>
      <w:r w:rsidR="00C10464" w:rsidRPr="000343F1">
        <w:rPr>
          <w:rFonts w:ascii="Times New Roman" w:hAnsi="Times New Roman" w:cs="Times New Roman"/>
        </w:rPr>
        <w:t>s</w:t>
      </w:r>
      <w:r w:rsidR="00286AB6" w:rsidRPr="000343F1">
        <w:rPr>
          <w:rFonts w:ascii="Times New Roman" w:hAnsi="Times New Roman" w:cs="Times New Roman"/>
        </w:rPr>
        <w:t xml:space="preserve"> </w:t>
      </w:r>
      <w:r w:rsidR="00593112" w:rsidRPr="000343F1">
        <w:rPr>
          <w:rFonts w:ascii="Times New Roman" w:hAnsi="Times New Roman" w:cs="Times New Roman"/>
        </w:rPr>
        <w:t xml:space="preserve">include </w:t>
      </w:r>
      <w:r w:rsidR="009A6AA2" w:rsidRPr="000343F1">
        <w:rPr>
          <w:rFonts w:ascii="Times New Roman" w:hAnsi="Times New Roman" w:cs="Times New Roman"/>
        </w:rPr>
        <w:t>non-medical profession</w:t>
      </w:r>
      <w:r w:rsidR="009A6AA2">
        <w:rPr>
          <w:rFonts w:ascii="Times New Roman" w:hAnsi="Times New Roman" w:cs="Times New Roman"/>
        </w:rPr>
        <w:t>al</w:t>
      </w:r>
      <w:r w:rsidR="009A6AA2" w:rsidRPr="000343F1">
        <w:rPr>
          <w:rFonts w:ascii="Times New Roman" w:hAnsi="Times New Roman" w:cs="Times New Roman"/>
        </w:rPr>
        <w:t xml:space="preserve">s </w:t>
      </w:r>
      <w:r w:rsidR="009A6AA2">
        <w:rPr>
          <w:rFonts w:ascii="Times New Roman" w:hAnsi="Times New Roman" w:cs="Times New Roman"/>
        </w:rPr>
        <w:t xml:space="preserve">and </w:t>
      </w:r>
      <w:r w:rsidR="00C10464" w:rsidRPr="000343F1">
        <w:rPr>
          <w:rFonts w:ascii="Times New Roman" w:hAnsi="Times New Roman" w:cs="Times New Roman"/>
        </w:rPr>
        <w:t>no</w:t>
      </w:r>
      <w:r w:rsidR="009A6AA2">
        <w:rPr>
          <w:rFonts w:ascii="Times New Roman" w:hAnsi="Times New Roman" w:cs="Times New Roman"/>
        </w:rPr>
        <w:t xml:space="preserve">t a single </w:t>
      </w:r>
      <w:r w:rsidR="00C10464" w:rsidRPr="000343F1">
        <w:rPr>
          <w:rFonts w:ascii="Times New Roman" w:hAnsi="Times New Roman" w:cs="Times New Roman"/>
        </w:rPr>
        <w:t xml:space="preserve">independent doctor. Most notably, </w:t>
      </w:r>
      <w:r w:rsidR="009A6AA2">
        <w:rPr>
          <w:rFonts w:ascii="Times New Roman" w:hAnsi="Times New Roman" w:cs="Times New Roman"/>
        </w:rPr>
        <w:t xml:space="preserve">contributors to </w:t>
      </w:r>
      <w:r w:rsidR="00C10464" w:rsidRPr="000343F1">
        <w:rPr>
          <w:rFonts w:ascii="Times New Roman" w:hAnsi="Times New Roman" w:cs="Times New Roman"/>
        </w:rPr>
        <w:t xml:space="preserve">the adolescent section </w:t>
      </w:r>
      <w:r w:rsidR="000A0646" w:rsidRPr="000343F1">
        <w:rPr>
          <w:rFonts w:ascii="Times New Roman" w:hAnsi="Times New Roman" w:cs="Times New Roman"/>
        </w:rPr>
        <w:t>includ</w:t>
      </w:r>
      <w:r w:rsidR="00C10464" w:rsidRPr="000343F1">
        <w:rPr>
          <w:rFonts w:ascii="Times New Roman" w:hAnsi="Times New Roman" w:cs="Times New Roman"/>
        </w:rPr>
        <w:t>es</w:t>
      </w:r>
      <w:r w:rsidR="000A0646" w:rsidRPr="000343F1">
        <w:rPr>
          <w:rFonts w:ascii="Times New Roman" w:hAnsi="Times New Roman" w:cs="Times New Roman"/>
        </w:rPr>
        <w:t xml:space="preserve"> Susie Green</w:t>
      </w:r>
      <w:r w:rsidR="006E6A83" w:rsidRPr="000343F1">
        <w:rPr>
          <w:rFonts w:ascii="Times New Roman" w:hAnsi="Times New Roman" w:cs="Times New Roman"/>
        </w:rPr>
        <w:t>, the CEO of Mermaids</w:t>
      </w:r>
      <w:r w:rsidR="009A6AA2">
        <w:rPr>
          <w:rFonts w:ascii="Times New Roman" w:hAnsi="Times New Roman" w:cs="Times New Roman"/>
        </w:rPr>
        <w:t>,</w:t>
      </w:r>
      <w:r w:rsidR="006E6A83" w:rsidRPr="000343F1">
        <w:rPr>
          <w:rFonts w:ascii="Times New Roman" w:hAnsi="Times New Roman" w:cs="Times New Roman"/>
        </w:rPr>
        <w:t xml:space="preserve"> now </w:t>
      </w:r>
      <w:r w:rsidR="009A6AA2">
        <w:rPr>
          <w:rFonts w:ascii="Times New Roman" w:hAnsi="Times New Roman" w:cs="Times New Roman"/>
        </w:rPr>
        <w:t>under</w:t>
      </w:r>
      <w:r w:rsidR="009A6AA2" w:rsidRPr="000343F1">
        <w:rPr>
          <w:rFonts w:ascii="Times New Roman" w:hAnsi="Times New Roman" w:cs="Times New Roman"/>
        </w:rPr>
        <w:t xml:space="preserve"> </w:t>
      </w:r>
      <w:r w:rsidR="006E6A83" w:rsidRPr="000343F1">
        <w:rPr>
          <w:rFonts w:ascii="Times New Roman" w:hAnsi="Times New Roman" w:cs="Times New Roman"/>
        </w:rPr>
        <w:t>investigat</w:t>
      </w:r>
      <w:r w:rsidR="009A6AA2">
        <w:rPr>
          <w:rFonts w:ascii="Times New Roman" w:hAnsi="Times New Roman" w:cs="Times New Roman"/>
        </w:rPr>
        <w:t>ion for sending breast binders to children against parents’ wishes and dispensing medical advice without a license</w:t>
      </w:r>
      <w:r w:rsidR="00593112" w:rsidRPr="000343F1">
        <w:rPr>
          <w:rFonts w:ascii="Times New Roman" w:hAnsi="Times New Roman" w:cs="Times New Roman"/>
        </w:rPr>
        <w:t>.</w:t>
      </w:r>
      <w:r w:rsidR="00B36632" w:rsidRPr="000343F1">
        <w:rPr>
          <w:rFonts w:ascii="Times New Roman" w:hAnsi="Times New Roman" w:cs="Times New Roman"/>
        </w:rPr>
        <w:t xml:space="preserve"> </w:t>
      </w:r>
      <w:r w:rsidR="006E6A83" w:rsidRPr="000343F1">
        <w:rPr>
          <w:rFonts w:ascii="Times New Roman" w:hAnsi="Times New Roman" w:cs="Times New Roman"/>
        </w:rPr>
        <w:t xml:space="preserve">Why </w:t>
      </w:r>
      <w:r w:rsidR="00C10464" w:rsidRPr="000343F1">
        <w:rPr>
          <w:rFonts w:ascii="Times New Roman" w:hAnsi="Times New Roman" w:cs="Times New Roman"/>
        </w:rPr>
        <w:t>is a</w:t>
      </w:r>
      <w:r w:rsidR="006E6A83" w:rsidRPr="000343F1">
        <w:rPr>
          <w:rFonts w:ascii="Times New Roman" w:hAnsi="Times New Roman" w:cs="Times New Roman"/>
        </w:rPr>
        <w:t xml:space="preserve"> purpor</w:t>
      </w:r>
      <w:r w:rsidR="00C10464" w:rsidRPr="000343F1">
        <w:rPr>
          <w:rFonts w:ascii="Times New Roman" w:hAnsi="Times New Roman" w:cs="Times New Roman"/>
        </w:rPr>
        <w:t>ted</w:t>
      </w:r>
      <w:r w:rsidR="006E6A83" w:rsidRPr="000343F1">
        <w:rPr>
          <w:rFonts w:ascii="Times New Roman" w:hAnsi="Times New Roman" w:cs="Times New Roman"/>
        </w:rPr>
        <w:t xml:space="preserve"> prestigious society</w:t>
      </w:r>
      <w:r w:rsidR="00C10464" w:rsidRPr="000343F1">
        <w:rPr>
          <w:rFonts w:ascii="Times New Roman" w:hAnsi="Times New Roman" w:cs="Times New Roman"/>
        </w:rPr>
        <w:t xml:space="preserve"> like the AAP </w:t>
      </w:r>
      <w:r w:rsidR="006E6A83" w:rsidRPr="000343F1">
        <w:rPr>
          <w:rFonts w:ascii="Times New Roman" w:hAnsi="Times New Roman" w:cs="Times New Roman"/>
        </w:rPr>
        <w:t>following WPATH, a</w:t>
      </w:r>
      <w:r w:rsidR="00B36632" w:rsidRPr="000343F1">
        <w:rPr>
          <w:rFonts w:ascii="Times New Roman" w:hAnsi="Times New Roman" w:cs="Times New Roman"/>
        </w:rPr>
        <w:t xml:space="preserve">n entity </w:t>
      </w:r>
      <w:r w:rsidR="00C10464" w:rsidRPr="000343F1">
        <w:rPr>
          <w:rFonts w:ascii="Times New Roman" w:hAnsi="Times New Roman" w:cs="Times New Roman"/>
        </w:rPr>
        <w:t xml:space="preserve">that </w:t>
      </w:r>
      <w:r w:rsidR="00B36632" w:rsidRPr="000343F1">
        <w:rPr>
          <w:rFonts w:ascii="Times New Roman" w:hAnsi="Times New Roman" w:cs="Times New Roman"/>
        </w:rPr>
        <w:t xml:space="preserve">utilizes the </w:t>
      </w:r>
      <w:r w:rsidR="000A0646" w:rsidRPr="000343F1">
        <w:rPr>
          <w:rFonts w:ascii="Times New Roman" w:hAnsi="Times New Roman" w:cs="Times New Roman"/>
        </w:rPr>
        <w:t xml:space="preserve">Delphi method </w:t>
      </w:r>
      <w:r w:rsidR="009A6AA2">
        <w:rPr>
          <w:rFonts w:ascii="Times New Roman" w:hAnsi="Times New Roman" w:cs="Times New Roman"/>
        </w:rPr>
        <w:t xml:space="preserve">— </w:t>
      </w:r>
      <w:r w:rsidR="009A6AA2" w:rsidRPr="000343F1">
        <w:rPr>
          <w:rFonts w:ascii="Times New Roman" w:hAnsi="Times New Roman" w:cs="Times New Roman"/>
        </w:rPr>
        <w:t>the “</w:t>
      </w:r>
      <w:hyperlink r:id="rId7" w:history="1">
        <w:r w:rsidR="009A6AA2" w:rsidRPr="000343F1">
          <w:rPr>
            <w:rStyle w:val="Hyperlink"/>
            <w:rFonts w:ascii="Times New Roman" w:hAnsi="Times New Roman" w:cs="Times New Roman"/>
          </w:rPr>
          <w:t>lowest level of evidence for making causal inferences and are thus subordinate to meta-analysis, intervention studies and correlation studies</w:t>
        </w:r>
      </w:hyperlink>
      <w:r w:rsidR="009A6AA2" w:rsidRPr="000343F1">
        <w:rPr>
          <w:rFonts w:ascii="Times New Roman" w:hAnsi="Times New Roman" w:cs="Times New Roman"/>
        </w:rPr>
        <w:t>.”</w:t>
      </w:r>
      <w:r w:rsidR="009A6AA2">
        <w:rPr>
          <w:rFonts w:ascii="Times New Roman" w:hAnsi="Times New Roman" w:cs="Times New Roman"/>
        </w:rPr>
        <w:t xml:space="preserve"> — </w:t>
      </w:r>
      <w:r w:rsidR="00B36632" w:rsidRPr="000343F1">
        <w:rPr>
          <w:rFonts w:ascii="Times New Roman" w:hAnsi="Times New Roman" w:cs="Times New Roman"/>
        </w:rPr>
        <w:t>to obtain consensus</w:t>
      </w:r>
      <w:r w:rsidR="009A6AA2">
        <w:rPr>
          <w:rFonts w:ascii="Times New Roman" w:hAnsi="Times New Roman" w:cs="Times New Roman"/>
        </w:rPr>
        <w:t xml:space="preserve"> and that has adopted the concept of</w:t>
      </w:r>
      <w:r w:rsidR="006E6A83" w:rsidRPr="000343F1">
        <w:rPr>
          <w:rFonts w:ascii="Times New Roman" w:hAnsi="Times New Roman" w:cs="Times New Roman"/>
        </w:rPr>
        <w:t xml:space="preserve"> </w:t>
      </w:r>
      <w:r w:rsidR="009A6AA2">
        <w:rPr>
          <w:rFonts w:ascii="Times New Roman" w:hAnsi="Times New Roman" w:cs="Times New Roman"/>
        </w:rPr>
        <w:t xml:space="preserve"> “</w:t>
      </w:r>
      <w:r w:rsidR="006E6A83" w:rsidRPr="000343F1">
        <w:rPr>
          <w:rFonts w:ascii="Times New Roman" w:hAnsi="Times New Roman" w:cs="Times New Roman"/>
        </w:rPr>
        <w:t>eunuch</w:t>
      </w:r>
      <w:r w:rsidR="009A6AA2">
        <w:rPr>
          <w:rFonts w:ascii="Times New Roman" w:hAnsi="Times New Roman" w:cs="Times New Roman"/>
        </w:rPr>
        <w:t xml:space="preserve">” — a gender </w:t>
      </w:r>
      <w:r w:rsidR="000867B9" w:rsidRPr="000343F1">
        <w:rPr>
          <w:rFonts w:ascii="Times New Roman" w:hAnsi="Times New Roman" w:cs="Times New Roman"/>
        </w:rPr>
        <w:t>identit</w:t>
      </w:r>
      <w:r w:rsidR="009A6AA2">
        <w:rPr>
          <w:rFonts w:ascii="Times New Roman" w:hAnsi="Times New Roman" w:cs="Times New Roman"/>
        </w:rPr>
        <w:t>y centered around surgical removal of male genitals — as suitable for minors</w:t>
      </w:r>
      <w:r w:rsidR="002141A6">
        <w:rPr>
          <w:rFonts w:ascii="Times New Roman" w:hAnsi="Times New Roman" w:cs="Times New Roman"/>
        </w:rPr>
        <w:t>?</w:t>
      </w:r>
      <w:r w:rsidR="00C10464" w:rsidRPr="000343F1">
        <w:rPr>
          <w:rFonts w:ascii="Times New Roman" w:hAnsi="Times New Roman" w:cs="Times New Roman"/>
        </w:rPr>
        <w:t xml:space="preserve"> This is the antithesis of the AAP’s mission.</w:t>
      </w:r>
    </w:p>
    <w:p w14:paraId="6F5C0514" w14:textId="77777777" w:rsidR="00541777" w:rsidRPr="000343F1" w:rsidRDefault="00541777">
      <w:pPr>
        <w:rPr>
          <w:rFonts w:ascii="Times New Roman" w:hAnsi="Times New Roman" w:cs="Times New Roman"/>
        </w:rPr>
      </w:pPr>
    </w:p>
    <w:p w14:paraId="6EAD0D08" w14:textId="189441C7" w:rsidR="009171B2" w:rsidRPr="000343F1" w:rsidRDefault="00541777" w:rsidP="009A6AA2">
      <w:pPr>
        <w:rPr>
          <w:rFonts w:ascii="Times New Roman" w:hAnsi="Times New Roman" w:cs="Times New Roman"/>
        </w:rPr>
      </w:pPr>
      <w:r w:rsidRPr="000343F1">
        <w:rPr>
          <w:rFonts w:ascii="Times New Roman" w:hAnsi="Times New Roman" w:cs="Times New Roman"/>
        </w:rPr>
        <w:t>The “Dutch model</w:t>
      </w:r>
      <w:r w:rsidR="009A6AA2">
        <w:rPr>
          <w:rFonts w:ascii="Times New Roman" w:hAnsi="Times New Roman" w:cs="Times New Roman"/>
        </w:rPr>
        <w:t xml:space="preserve">” </w:t>
      </w:r>
      <w:r w:rsidR="006E6A83" w:rsidRPr="000343F1">
        <w:rPr>
          <w:rFonts w:ascii="Times New Roman" w:hAnsi="Times New Roman" w:cs="Times New Roman"/>
        </w:rPr>
        <w:t xml:space="preserve">is </w:t>
      </w:r>
      <w:r w:rsidR="00593112" w:rsidRPr="000343F1">
        <w:rPr>
          <w:rFonts w:ascii="Times New Roman" w:hAnsi="Times New Roman" w:cs="Times New Roman"/>
        </w:rPr>
        <w:t>based</w:t>
      </w:r>
      <w:r w:rsidR="009A6AA2">
        <w:rPr>
          <w:rFonts w:ascii="Times New Roman" w:hAnsi="Times New Roman" w:cs="Times New Roman"/>
        </w:rPr>
        <w:t xml:space="preserve"> on</w:t>
      </w:r>
      <w:r w:rsidR="00593112" w:rsidRPr="000343F1">
        <w:rPr>
          <w:rFonts w:ascii="Times New Roman" w:hAnsi="Times New Roman" w:cs="Times New Roman"/>
        </w:rPr>
        <w:t xml:space="preserve"> a mere 55 children, ignored the death of the one</w:t>
      </w:r>
      <w:r w:rsidR="000867B9" w:rsidRPr="000343F1">
        <w:rPr>
          <w:rFonts w:ascii="Times New Roman" w:hAnsi="Times New Roman" w:cs="Times New Roman"/>
        </w:rPr>
        <w:t xml:space="preserve"> child</w:t>
      </w:r>
      <w:r w:rsidR="009A6AA2">
        <w:rPr>
          <w:rFonts w:ascii="Times New Roman" w:hAnsi="Times New Roman" w:cs="Times New Roman"/>
        </w:rPr>
        <w:t xml:space="preserve"> from surgical complications</w:t>
      </w:r>
      <w:r w:rsidR="00593112" w:rsidRPr="000343F1">
        <w:rPr>
          <w:rFonts w:ascii="Times New Roman" w:hAnsi="Times New Roman" w:cs="Times New Roman"/>
        </w:rPr>
        <w:t xml:space="preserve">, </w:t>
      </w:r>
      <w:r w:rsidR="000867B9" w:rsidRPr="000343F1">
        <w:rPr>
          <w:rFonts w:ascii="Times New Roman" w:hAnsi="Times New Roman" w:cs="Times New Roman"/>
        </w:rPr>
        <w:t xml:space="preserve">and </w:t>
      </w:r>
      <w:r w:rsidR="00593112" w:rsidRPr="000343F1">
        <w:rPr>
          <w:rFonts w:ascii="Times New Roman" w:hAnsi="Times New Roman" w:cs="Times New Roman"/>
        </w:rPr>
        <w:t xml:space="preserve">has never been repeated. </w:t>
      </w:r>
      <w:r w:rsidR="009A6AA2">
        <w:rPr>
          <w:rFonts w:ascii="Times New Roman" w:hAnsi="Times New Roman" w:cs="Times New Roman"/>
        </w:rPr>
        <w:t>T</w:t>
      </w:r>
      <w:r w:rsidR="00593112" w:rsidRPr="000343F1">
        <w:rPr>
          <w:rFonts w:ascii="Times New Roman" w:hAnsi="Times New Roman" w:cs="Times New Roman"/>
        </w:rPr>
        <w:t xml:space="preserve">his </w:t>
      </w:r>
      <w:r w:rsidR="000867B9" w:rsidRPr="000343F1">
        <w:rPr>
          <w:rFonts w:ascii="Times New Roman" w:hAnsi="Times New Roman" w:cs="Times New Roman"/>
        </w:rPr>
        <w:t xml:space="preserve">unconfirmed </w:t>
      </w:r>
      <w:r w:rsidR="00593112" w:rsidRPr="000343F1">
        <w:rPr>
          <w:rFonts w:ascii="Times New Roman" w:hAnsi="Times New Roman" w:cs="Times New Roman"/>
        </w:rPr>
        <w:t xml:space="preserve">model is the </w:t>
      </w:r>
      <w:r w:rsidR="006E6A83" w:rsidRPr="000343F1">
        <w:rPr>
          <w:rFonts w:ascii="Times New Roman" w:hAnsi="Times New Roman" w:cs="Times New Roman"/>
        </w:rPr>
        <w:t>foundation</w:t>
      </w:r>
      <w:r w:rsidR="00593112" w:rsidRPr="000343F1">
        <w:rPr>
          <w:rFonts w:ascii="Times New Roman" w:hAnsi="Times New Roman" w:cs="Times New Roman"/>
        </w:rPr>
        <w:t xml:space="preserve"> for all </w:t>
      </w:r>
      <w:r w:rsidR="009A6AA2">
        <w:rPr>
          <w:rFonts w:ascii="Times New Roman" w:hAnsi="Times New Roman" w:cs="Times New Roman"/>
        </w:rPr>
        <w:t xml:space="preserve">childhood, adolescent, and young adult </w:t>
      </w:r>
      <w:r w:rsidR="00593112" w:rsidRPr="000343F1">
        <w:rPr>
          <w:rFonts w:ascii="Times New Roman" w:hAnsi="Times New Roman" w:cs="Times New Roman"/>
        </w:rPr>
        <w:t xml:space="preserve">gender interventions </w:t>
      </w:r>
      <w:r w:rsidR="006E6A83" w:rsidRPr="000343F1">
        <w:rPr>
          <w:rFonts w:ascii="Times New Roman" w:hAnsi="Times New Roman" w:cs="Times New Roman"/>
        </w:rPr>
        <w:t>ascribed to by WPATH and now the AAP</w:t>
      </w:r>
      <w:r w:rsidR="00593112" w:rsidRPr="000343F1">
        <w:rPr>
          <w:rFonts w:ascii="Times New Roman" w:hAnsi="Times New Roman" w:cs="Times New Roman"/>
        </w:rPr>
        <w:t>.</w:t>
      </w:r>
    </w:p>
    <w:p w14:paraId="5A5A668D" w14:textId="591D1772" w:rsidR="009171B2" w:rsidRPr="000343F1" w:rsidRDefault="009171B2">
      <w:pPr>
        <w:rPr>
          <w:rFonts w:ascii="Times New Roman" w:hAnsi="Times New Roman" w:cs="Times New Roman"/>
        </w:rPr>
      </w:pPr>
    </w:p>
    <w:p w14:paraId="6E852BA6" w14:textId="2B25D9FE" w:rsidR="00A30E2D" w:rsidRPr="000343F1" w:rsidRDefault="006202FF" w:rsidP="009171B2">
      <w:pPr>
        <w:pStyle w:val="NormalWeb"/>
        <w:spacing w:before="0" w:beforeAutospacing="0" w:after="384" w:afterAutospacing="0"/>
        <w:textAlignment w:val="baseline"/>
      </w:pPr>
      <w:r w:rsidRPr="000343F1">
        <w:t>F</w:t>
      </w:r>
      <w:r w:rsidR="00F63978" w:rsidRPr="000343F1">
        <w:t xml:space="preserve">ive pediatricians submitted </w:t>
      </w:r>
      <w:hyperlink r:id="rId8" w:history="1">
        <w:r w:rsidR="00A30E2D" w:rsidRPr="000343F1">
          <w:rPr>
            <w:rStyle w:val="Hyperlink"/>
          </w:rPr>
          <w:t xml:space="preserve">Resolution </w:t>
        </w:r>
        <w:r w:rsidR="009A6AA2">
          <w:rPr>
            <w:rStyle w:val="Hyperlink"/>
          </w:rPr>
          <w:t>#</w:t>
        </w:r>
        <w:r w:rsidR="00A30E2D" w:rsidRPr="000343F1">
          <w:rPr>
            <w:rStyle w:val="Hyperlink"/>
          </w:rPr>
          <w:t>27</w:t>
        </w:r>
      </w:hyperlink>
      <w:r w:rsidR="00A30E2D" w:rsidRPr="000343F1">
        <w:t xml:space="preserve"> to implore the AAP to </w:t>
      </w:r>
      <w:r w:rsidR="009A6AA2">
        <w:t>conduct</w:t>
      </w:r>
      <w:r w:rsidR="009A6AA2" w:rsidRPr="000343F1">
        <w:t xml:space="preserve"> </w:t>
      </w:r>
      <w:r w:rsidR="00A30E2D" w:rsidRPr="000343F1">
        <w:t xml:space="preserve">a comprehensive, systematic review of the available evidence to update the AAP’s 2018 </w:t>
      </w:r>
      <w:r w:rsidR="00814C7E" w:rsidRPr="000343F1">
        <w:t xml:space="preserve">position </w:t>
      </w:r>
      <w:r w:rsidR="00A30E2D" w:rsidRPr="000343F1">
        <w:t xml:space="preserve">on care. </w:t>
      </w:r>
      <w:r w:rsidR="003E0533" w:rsidRPr="000343F1">
        <w:t xml:space="preserve">AAP leadership barred its members from commenting on Resolution </w:t>
      </w:r>
      <w:r w:rsidR="009A6AA2">
        <w:t>#</w:t>
      </w:r>
      <w:r w:rsidR="003E0533" w:rsidRPr="000343F1">
        <w:t>27, based upon a</w:t>
      </w:r>
      <w:r w:rsidR="009A6AA2">
        <w:t>n</w:t>
      </w:r>
      <w:r w:rsidR="003E0533" w:rsidRPr="000343F1">
        <w:t xml:space="preserve"> </w:t>
      </w:r>
      <w:r w:rsidRPr="000343F1">
        <w:t>unconvincing</w:t>
      </w:r>
      <w:r w:rsidR="003E0533" w:rsidRPr="000343F1">
        <w:t xml:space="preserve"> excuse that a new rule required a sponsor for the Resolution before it would be circulated to the membership. Although </w:t>
      </w:r>
      <w:r w:rsidR="005311C8">
        <w:t>I</w:t>
      </w:r>
      <w:r w:rsidR="003E0533" w:rsidRPr="000343F1">
        <w:t xml:space="preserve"> a</w:t>
      </w:r>
      <w:r w:rsidR="005311C8">
        <w:t>m</w:t>
      </w:r>
      <w:r w:rsidR="003E0533" w:rsidRPr="000343F1">
        <w:t xml:space="preserve"> not surprised no sponsor was obtained </w:t>
      </w:r>
      <w:r w:rsidR="009A6AA2">
        <w:t>given</w:t>
      </w:r>
      <w:r w:rsidR="003E0533" w:rsidRPr="000343F1">
        <w:t xml:space="preserve"> the s</w:t>
      </w:r>
      <w:r w:rsidR="00814C7E" w:rsidRPr="000343F1">
        <w:t>w</w:t>
      </w:r>
      <w:r w:rsidR="003E0533" w:rsidRPr="000343F1">
        <w:t xml:space="preserve">ift vitriol one receives when questioning gender treatments, </w:t>
      </w:r>
      <w:r w:rsidR="005311C8">
        <w:t>I was</w:t>
      </w:r>
      <w:r w:rsidR="003E0533" w:rsidRPr="000343F1">
        <w:t xml:space="preserve"> nonetheless disappointed</w:t>
      </w:r>
      <w:r w:rsidR="005311C8">
        <w:t>.</w:t>
      </w:r>
      <w:r w:rsidR="009A6AA2">
        <w:t xml:space="preserve"> It </w:t>
      </w:r>
      <w:r w:rsidR="003E0533" w:rsidRPr="000343F1">
        <w:t xml:space="preserve">is a pediatrician’s edict to protect children and provide only </w:t>
      </w:r>
      <w:r w:rsidR="009A6AA2">
        <w:t>evidence</w:t>
      </w:r>
      <w:r w:rsidR="003E0533" w:rsidRPr="000343F1">
        <w:t>-based</w:t>
      </w:r>
      <w:r w:rsidR="009A6AA2">
        <w:t>,</w:t>
      </w:r>
      <w:r w:rsidR="003E0533" w:rsidRPr="000343F1">
        <w:t xml:space="preserve"> beneficial treatments. </w:t>
      </w:r>
      <w:r w:rsidR="00814C7E" w:rsidRPr="000343F1">
        <w:t>Despite the AAP’s own</w:t>
      </w:r>
      <w:r w:rsidR="00A30E2D" w:rsidRPr="000343F1">
        <w:t xml:space="preserve"> members</w:t>
      </w:r>
      <w:r w:rsidR="009A6AA2">
        <w:t>’</w:t>
      </w:r>
      <w:r w:rsidR="00A30E2D" w:rsidRPr="000343F1">
        <w:t xml:space="preserve"> displeasure </w:t>
      </w:r>
      <w:r w:rsidR="00286AB6" w:rsidRPr="000343F1">
        <w:t xml:space="preserve">in </w:t>
      </w:r>
      <w:r w:rsidR="00FF7248" w:rsidRPr="000343F1">
        <w:t>the suppressing of discourse</w:t>
      </w:r>
      <w:r w:rsidR="00814C7E" w:rsidRPr="000343F1">
        <w:t xml:space="preserve">, the AAP continues to ignore </w:t>
      </w:r>
      <w:r w:rsidR="009A6AA2">
        <w:t xml:space="preserve">the breadth of </w:t>
      </w:r>
      <w:r w:rsidR="00814C7E" w:rsidRPr="000343F1">
        <w:t>scien</w:t>
      </w:r>
      <w:r w:rsidR="009A6AA2">
        <w:t>tific literature that outlines the lack of supportive data for these treatments</w:t>
      </w:r>
      <w:r w:rsidR="00814C7E" w:rsidRPr="000343F1">
        <w:t xml:space="preserve">.  </w:t>
      </w:r>
    </w:p>
    <w:p w14:paraId="4C1963A7" w14:textId="2C1EBF12" w:rsidR="009171B2" w:rsidRDefault="00814C7E" w:rsidP="009A6AA2">
      <w:pPr>
        <w:pStyle w:val="NormalWeb"/>
        <w:spacing w:before="0" w:beforeAutospacing="0" w:after="384" w:afterAutospacing="0"/>
        <w:textAlignment w:val="baseline"/>
      </w:pPr>
      <w:r w:rsidRPr="000343F1">
        <w:t xml:space="preserve">I entreat the AAP to </w:t>
      </w:r>
      <w:r w:rsidR="009A6AA2">
        <w:t>conduct</w:t>
      </w:r>
      <w:r w:rsidR="009A6AA2" w:rsidRPr="000343F1">
        <w:t xml:space="preserve"> </w:t>
      </w:r>
      <w:r w:rsidRPr="000343F1">
        <w:t>an independent systematic review of the science</w:t>
      </w:r>
      <w:r w:rsidR="000343F1" w:rsidRPr="000343F1">
        <w:t>.</w:t>
      </w:r>
      <w:r w:rsidRPr="000343F1">
        <w:t xml:space="preserve"> </w:t>
      </w:r>
      <w:r w:rsidR="000343F1" w:rsidRPr="000343F1">
        <w:t xml:space="preserve">If </w:t>
      </w:r>
      <w:r w:rsidR="009A6AA2">
        <w:t>the AAP</w:t>
      </w:r>
      <w:r w:rsidR="009A6AA2" w:rsidRPr="000343F1">
        <w:t xml:space="preserve"> </w:t>
      </w:r>
      <w:r w:rsidR="009A6AA2">
        <w:t>continues to</w:t>
      </w:r>
      <w:r w:rsidR="000343F1" w:rsidRPr="000343F1">
        <w:t xml:space="preserve"> promot</w:t>
      </w:r>
      <w:r w:rsidR="009A6AA2">
        <w:t>e</w:t>
      </w:r>
      <w:r w:rsidR="000343F1" w:rsidRPr="000343F1">
        <w:t xml:space="preserve"> harms on children and young adults, </w:t>
      </w:r>
      <w:r w:rsidR="009A6AA2">
        <w:t>it</w:t>
      </w:r>
      <w:r w:rsidRPr="000343F1">
        <w:t xml:space="preserve"> will bear the indelible </w:t>
      </w:r>
      <w:r w:rsidR="000343F1" w:rsidRPr="000343F1">
        <w:t>mark</w:t>
      </w:r>
      <w:r w:rsidRPr="000343F1">
        <w:t xml:space="preserve"> of a society that could have prevented a cataclysmic medical scandal </w:t>
      </w:r>
      <w:r w:rsidR="009A6AA2">
        <w:t>that victimized</w:t>
      </w:r>
      <w:r w:rsidR="009A6AA2" w:rsidRPr="000343F1">
        <w:t xml:space="preserve"> </w:t>
      </w:r>
      <w:r w:rsidRPr="000343F1">
        <w:t xml:space="preserve">children and youth. The AAP </w:t>
      </w:r>
      <w:r w:rsidR="009A6AA2">
        <w:t>can</w:t>
      </w:r>
      <w:r w:rsidRPr="000343F1">
        <w:t xml:space="preserve"> change course, </w:t>
      </w:r>
      <w:r w:rsidR="009A6AA2">
        <w:t>rather than leading the</w:t>
      </w:r>
      <w:r w:rsidR="006202FF" w:rsidRPr="000343F1">
        <w:t xml:space="preserve"> sterilization of a generation, as well as contribut</w:t>
      </w:r>
      <w:r w:rsidR="009A6AA2">
        <w:t>ing</w:t>
      </w:r>
      <w:r w:rsidR="006202FF" w:rsidRPr="000343F1">
        <w:t xml:space="preserve"> to what lies ahead </w:t>
      </w:r>
      <w:r w:rsidR="009A6AA2">
        <w:t>—</w:t>
      </w:r>
      <w:r w:rsidR="009A6AA2" w:rsidRPr="000343F1">
        <w:t xml:space="preserve"> </w:t>
      </w:r>
      <w:r w:rsidR="006202FF" w:rsidRPr="000343F1">
        <w:t xml:space="preserve">a marked increase in suicides as these children mature and </w:t>
      </w:r>
      <w:r w:rsidR="009A6AA2">
        <w:t>suffer horrific</w:t>
      </w:r>
      <w:r w:rsidR="009A6AA2" w:rsidRPr="000343F1">
        <w:t xml:space="preserve"> </w:t>
      </w:r>
      <w:r w:rsidR="006202FF" w:rsidRPr="000343F1">
        <w:t>regret.</w:t>
      </w:r>
    </w:p>
    <w:p w14:paraId="3294D7C7" w14:textId="3C7850A0" w:rsidR="0032171F" w:rsidRDefault="0032171F" w:rsidP="009A6AA2">
      <w:pPr>
        <w:pStyle w:val="NormalWeb"/>
        <w:spacing w:before="0" w:beforeAutospacing="0" w:after="384" w:afterAutospacing="0"/>
        <w:textAlignment w:val="baseline"/>
      </w:pPr>
      <w:r>
        <w:t xml:space="preserve">I agree wholeheartedly with the AAP’s request that Attorney </w:t>
      </w:r>
      <w:r w:rsidR="002141A6">
        <w:t xml:space="preserve">General </w:t>
      </w:r>
      <w:r>
        <w:t>Merrick Garland investigate the c</w:t>
      </w:r>
      <w:r w:rsidR="002141A6">
        <w:t>ampaign</w:t>
      </w:r>
      <w:r>
        <w:t xml:space="preserve"> of “toxic misinformation” about the actual science and harms to children with the affirmative care. I relish an independent review of whether hospitals and clinics have been obtaining the proper informed consent of children before they irreversibly harm them. </w:t>
      </w:r>
      <w:r w:rsidR="007D427D">
        <w:t xml:space="preserve">Any investigation into violation of medical protocols will be extremely helpful for the prosecution in medical malpractice cases.  </w:t>
      </w:r>
    </w:p>
    <w:p w14:paraId="4F39D179" w14:textId="77777777" w:rsidR="0032171F" w:rsidRPr="000343F1" w:rsidRDefault="0032171F" w:rsidP="009A6AA2">
      <w:pPr>
        <w:pStyle w:val="NormalWeb"/>
        <w:spacing w:before="0" w:beforeAutospacing="0" w:after="384" w:afterAutospacing="0"/>
        <w:textAlignment w:val="baseline"/>
      </w:pPr>
    </w:p>
    <w:p w14:paraId="1E5F0BD4" w14:textId="3CD0910B" w:rsidR="000343F1" w:rsidRPr="000343F1" w:rsidRDefault="000343F1" w:rsidP="009A6AA2">
      <w:pPr>
        <w:pStyle w:val="NormalWeb"/>
        <w:spacing w:before="0" w:beforeAutospacing="0" w:after="384" w:afterAutospacing="0"/>
        <w:ind w:firstLine="720"/>
        <w:textAlignment w:val="baseline"/>
      </w:pPr>
      <w:r w:rsidRPr="000343F1">
        <w:tab/>
      </w:r>
      <w:r w:rsidRPr="000343F1">
        <w:tab/>
      </w:r>
      <w:r w:rsidRPr="000343F1">
        <w:tab/>
      </w:r>
      <w:r w:rsidRPr="000343F1">
        <w:tab/>
      </w:r>
      <w:r w:rsidRPr="000343F1">
        <w:tab/>
      </w:r>
      <w:r w:rsidRPr="000343F1">
        <w:tab/>
        <w:t>Respectfully,</w:t>
      </w:r>
    </w:p>
    <w:p w14:paraId="1742AE31" w14:textId="1EBCB0B8" w:rsidR="000343F1" w:rsidRPr="000343F1" w:rsidRDefault="000343F1" w:rsidP="005311C8">
      <w:pPr>
        <w:pStyle w:val="NormalWeb"/>
        <w:spacing w:before="0" w:beforeAutospacing="0" w:after="120" w:afterAutospacing="0"/>
        <w:ind w:firstLine="720"/>
        <w:textAlignment w:val="baseline"/>
      </w:pPr>
      <w:r w:rsidRPr="000343F1">
        <w:lastRenderedPageBreak/>
        <w:tab/>
      </w:r>
      <w:r w:rsidRPr="000343F1">
        <w:tab/>
      </w:r>
      <w:r w:rsidRPr="000343F1">
        <w:tab/>
      </w:r>
      <w:r w:rsidRPr="000343F1">
        <w:tab/>
      </w:r>
      <w:r w:rsidRPr="000343F1">
        <w:tab/>
      </w:r>
      <w:r w:rsidR="007D427D">
        <w:tab/>
        <w:t>NAME</w:t>
      </w:r>
    </w:p>
    <w:p w14:paraId="2089C669" w14:textId="77777777" w:rsidR="004D2D02" w:rsidRDefault="002141A6" w:rsidP="005311C8">
      <w:pPr>
        <w:pStyle w:val="NormalWeb"/>
        <w:spacing w:before="0" w:beforeAutospacing="0" w:after="384" w:afterAutospacing="0"/>
        <w:ind w:left="5040"/>
        <w:textAlignment w:val="baseline"/>
      </w:pPr>
      <w:r>
        <w:rPr>
          <w:highlight w:val="yellow"/>
        </w:rPr>
        <w:t>[</w:t>
      </w:r>
      <w:r w:rsidR="000343F1" w:rsidRPr="007D427D">
        <w:rPr>
          <w:color w:val="FF0000"/>
          <w:highlight w:val="yellow"/>
        </w:rPr>
        <w:t xml:space="preserve">Please </w:t>
      </w:r>
      <w:r w:rsidR="009A6AA2" w:rsidRPr="007D427D">
        <w:rPr>
          <w:color w:val="FF0000"/>
          <w:highlight w:val="yellow"/>
        </w:rPr>
        <w:t>include</w:t>
      </w:r>
      <w:r w:rsidR="000343F1" w:rsidRPr="007D427D">
        <w:rPr>
          <w:color w:val="FF0000"/>
          <w:highlight w:val="yellow"/>
        </w:rPr>
        <w:t xml:space="preserve"> party affiliation and state.</w:t>
      </w:r>
      <w:r w:rsidR="000343F1" w:rsidRPr="007D427D">
        <w:rPr>
          <w:highlight w:val="yellow"/>
        </w:rPr>
        <w:t>]</w:t>
      </w:r>
      <w:r w:rsidR="000343F1">
        <w:tab/>
      </w:r>
    </w:p>
    <w:p w14:paraId="21BA27DF" w14:textId="3695812F" w:rsidR="004D2D02" w:rsidRDefault="000343F1" w:rsidP="005311C8">
      <w:pPr>
        <w:pStyle w:val="NormalWeb"/>
        <w:spacing w:before="0" w:beforeAutospacing="0" w:after="384" w:afterAutospacing="0"/>
        <w:ind w:left="5040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533A8B" w14:textId="25472CFC" w:rsidR="004D2D02" w:rsidRDefault="004D2D02" w:rsidP="004D2D02">
      <w:pPr>
        <w:pStyle w:val="NoSpacing"/>
      </w:pPr>
      <w:r>
        <w:t>cc: Charliejacobs@protonmail.com</w:t>
      </w:r>
    </w:p>
    <w:p w14:paraId="09D857F3" w14:textId="77777777" w:rsidR="004D2D02" w:rsidRDefault="004D2D02" w:rsidP="005311C8">
      <w:pPr>
        <w:pStyle w:val="NormalWeb"/>
        <w:spacing w:before="0" w:beforeAutospacing="0" w:after="384" w:afterAutospacing="0"/>
        <w:ind w:left="5040"/>
        <w:textAlignment w:val="baseline"/>
      </w:pPr>
    </w:p>
    <w:p w14:paraId="21F95AB4" w14:textId="77777777" w:rsidR="004D2D02" w:rsidRDefault="004D2D02" w:rsidP="005311C8">
      <w:pPr>
        <w:pStyle w:val="NormalWeb"/>
        <w:spacing w:before="0" w:beforeAutospacing="0" w:after="384" w:afterAutospacing="0"/>
        <w:ind w:left="5040"/>
        <w:textAlignment w:val="baseline"/>
      </w:pPr>
    </w:p>
    <w:p w14:paraId="4C577423" w14:textId="4BB2B5E8" w:rsidR="000343F1" w:rsidRDefault="000343F1" w:rsidP="004D2D02">
      <w:pPr>
        <w:pStyle w:val="NormalWeb"/>
        <w:spacing w:before="0" w:beforeAutospacing="0" w:after="384" w:afterAutospacing="0"/>
        <w:ind w:left="5040"/>
        <w:jc w:val="both"/>
        <w:textAlignment w:val="baseline"/>
      </w:pPr>
      <w:r>
        <w:tab/>
      </w:r>
      <w:r>
        <w:tab/>
      </w:r>
    </w:p>
    <w:p w14:paraId="2BEF3824" w14:textId="13498A55" w:rsidR="000343F1" w:rsidRDefault="000343F1" w:rsidP="006202FF">
      <w:pPr>
        <w:pStyle w:val="NormalWeb"/>
        <w:spacing w:before="0" w:beforeAutospacing="0" w:after="384" w:afterAutospacing="0"/>
        <w:ind w:firstLine="720"/>
        <w:textAlignment w:val="baseline"/>
      </w:pPr>
      <w:r>
        <w:tab/>
      </w:r>
    </w:p>
    <w:p w14:paraId="239A7B13" w14:textId="4A0807C5" w:rsidR="000343F1" w:rsidRDefault="000343F1" w:rsidP="006202FF">
      <w:pPr>
        <w:pStyle w:val="NormalWeb"/>
        <w:spacing w:before="0" w:beforeAutospacing="0" w:after="384" w:afterAutospacing="0"/>
        <w:ind w:firstLine="720"/>
        <w:textAlignment w:val="baseline"/>
      </w:pPr>
      <w:r>
        <w:tab/>
      </w:r>
    </w:p>
    <w:p w14:paraId="0948D45F" w14:textId="77777777" w:rsidR="000343F1" w:rsidRDefault="000343F1" w:rsidP="006202FF">
      <w:pPr>
        <w:pStyle w:val="NormalWeb"/>
        <w:spacing w:before="0" w:beforeAutospacing="0" w:after="384" w:afterAutospacing="0"/>
        <w:ind w:firstLine="720"/>
        <w:textAlignment w:val="baseline"/>
      </w:pPr>
    </w:p>
    <w:sectPr w:rsidR="00034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70"/>
    <w:rsid w:val="000343F1"/>
    <w:rsid w:val="000867B9"/>
    <w:rsid w:val="000A0646"/>
    <w:rsid w:val="001853D6"/>
    <w:rsid w:val="002141A6"/>
    <w:rsid w:val="002867B1"/>
    <w:rsid w:val="00286AB6"/>
    <w:rsid w:val="00316944"/>
    <w:rsid w:val="0032171F"/>
    <w:rsid w:val="003E0533"/>
    <w:rsid w:val="004C7864"/>
    <w:rsid w:val="004D2D02"/>
    <w:rsid w:val="005311C8"/>
    <w:rsid w:val="00541777"/>
    <w:rsid w:val="00593112"/>
    <w:rsid w:val="00607C6F"/>
    <w:rsid w:val="006202FF"/>
    <w:rsid w:val="00624B6C"/>
    <w:rsid w:val="006C1672"/>
    <w:rsid w:val="006E6A83"/>
    <w:rsid w:val="006F7A4B"/>
    <w:rsid w:val="007079DC"/>
    <w:rsid w:val="00795BA9"/>
    <w:rsid w:val="007D308D"/>
    <w:rsid w:val="007D427D"/>
    <w:rsid w:val="00814C7E"/>
    <w:rsid w:val="009171B2"/>
    <w:rsid w:val="00982C9D"/>
    <w:rsid w:val="00985082"/>
    <w:rsid w:val="009A6AA2"/>
    <w:rsid w:val="009B18B0"/>
    <w:rsid w:val="00A30E2D"/>
    <w:rsid w:val="00B36632"/>
    <w:rsid w:val="00B908AD"/>
    <w:rsid w:val="00C10464"/>
    <w:rsid w:val="00CD7A70"/>
    <w:rsid w:val="00D151ED"/>
    <w:rsid w:val="00EA16C4"/>
    <w:rsid w:val="00F45EDE"/>
    <w:rsid w:val="00F63978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7087B3"/>
  <w15:docId w15:val="{C18D8BCE-7E86-8848-8DDA-15A8D935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71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171B2"/>
  </w:style>
  <w:style w:type="character" w:styleId="Hyperlink">
    <w:name w:val="Hyperlink"/>
    <w:basedOn w:val="DefaultParagraphFont"/>
    <w:uiPriority w:val="99"/>
    <w:unhideWhenUsed/>
    <w:rsid w:val="009171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6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397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16944"/>
  </w:style>
  <w:style w:type="paragraph" w:styleId="Revision">
    <w:name w:val="Revision"/>
    <w:hidden/>
    <w:uiPriority w:val="99"/>
    <w:semiHidden/>
    <w:rsid w:val="00607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9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spect.org/wp-content/uploads/AAP_Resolution_27_202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mc/articles/PMC7536299/pdf/fpubh-08-0045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ss.independent-review.uk/publications/interim-report/" TargetMode="External"/><Relationship Id="rId5" Type="http://schemas.openxmlformats.org/officeDocument/2006/relationships/hyperlink" Target="https://segm.org/sites/default/files/Karolinska%20_Policy_Statement_English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egm.org/sites/default/files/Finnish_Guidelines_2020_Minors_Unofficial%2520Translation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2022-10-04T19:09:00Z</cp:lastPrinted>
  <dcterms:created xsi:type="dcterms:W3CDTF">2022-10-04T19:32:00Z</dcterms:created>
  <dcterms:modified xsi:type="dcterms:W3CDTF">2022-10-17T20:07:00Z</dcterms:modified>
</cp:coreProperties>
</file>